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5A" w:rsidRPr="008A4DC0" w:rsidRDefault="008A4DC0" w:rsidP="008A4DC0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8A4DC0">
        <w:rPr>
          <w:rFonts w:ascii="Arial" w:hAnsi="Arial" w:cs="Arial"/>
          <w:b/>
        </w:rPr>
        <w:t>ПРЕСС-РЕЛИЗ</w:t>
      </w:r>
    </w:p>
    <w:p w:rsidR="008A4DC0" w:rsidRPr="008A4DC0" w:rsidRDefault="00DE5D54" w:rsidP="008A4DC0">
      <w:pPr>
        <w:spacing w:after="0" w:line="240" w:lineRule="auto"/>
        <w:ind w:firstLine="567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24.04.2023г. </w:t>
      </w:r>
    </w:p>
    <w:p w:rsidR="00E81F5A" w:rsidRPr="008A4DC0" w:rsidRDefault="00E81F5A" w:rsidP="008A4DC0">
      <w:pPr>
        <w:spacing w:after="0" w:line="240" w:lineRule="auto"/>
        <w:ind w:firstLine="567"/>
        <w:jc w:val="right"/>
        <w:rPr>
          <w:rFonts w:ascii="Arial" w:hAnsi="Arial" w:cs="Arial"/>
          <w:b/>
        </w:rPr>
      </w:pPr>
    </w:p>
    <w:p w:rsidR="00AE6EAC" w:rsidRPr="008A4DC0" w:rsidRDefault="00F771C7" w:rsidP="008A4DC0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8A4DC0">
        <w:rPr>
          <w:rFonts w:ascii="Arial" w:hAnsi="Arial" w:cs="Arial"/>
          <w:b/>
        </w:rPr>
        <w:t xml:space="preserve">ЕИРЦ Ленинградской области совместно с энергетиками </w:t>
      </w:r>
      <w:r w:rsidR="00AE6EAC" w:rsidRPr="008A4DC0">
        <w:rPr>
          <w:rFonts w:ascii="Arial" w:hAnsi="Arial" w:cs="Arial"/>
          <w:b/>
        </w:rPr>
        <w:t xml:space="preserve">напоминают о необходимости своевременной передачи показаний приборов </w:t>
      </w:r>
      <w:r w:rsidR="00E73D40" w:rsidRPr="008A4DC0">
        <w:rPr>
          <w:rFonts w:ascii="Arial" w:hAnsi="Arial" w:cs="Arial"/>
          <w:b/>
        </w:rPr>
        <w:t>учёта</w:t>
      </w:r>
      <w:r w:rsidR="00AE6EAC" w:rsidRPr="008A4DC0">
        <w:rPr>
          <w:rFonts w:ascii="Arial" w:hAnsi="Arial" w:cs="Arial"/>
          <w:b/>
        </w:rPr>
        <w:t xml:space="preserve"> и оплаты электроэнергии</w:t>
      </w:r>
      <w:r w:rsidRPr="008A4DC0">
        <w:rPr>
          <w:rFonts w:ascii="Arial" w:hAnsi="Arial" w:cs="Arial"/>
          <w:b/>
        </w:rPr>
        <w:t xml:space="preserve"> и иных жилищно-коммунальных услуг</w:t>
      </w:r>
    </w:p>
    <w:p w:rsidR="00E73D40" w:rsidRPr="008A4DC0" w:rsidRDefault="00E73D40" w:rsidP="008A4DC0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AE6EAC" w:rsidRPr="008A4DC0" w:rsidRDefault="00F771C7" w:rsidP="008A4DC0">
      <w:pPr>
        <w:spacing w:after="0" w:line="240" w:lineRule="auto"/>
        <w:ind w:firstLine="567"/>
        <w:jc w:val="both"/>
        <w:rPr>
          <w:rFonts w:ascii="Arial" w:hAnsi="Arial" w:cs="Arial"/>
          <w:b/>
          <w:i/>
        </w:rPr>
      </w:pPr>
      <w:bookmarkStart w:id="0" w:name="_GoBack"/>
      <w:r w:rsidRPr="008A4DC0">
        <w:rPr>
          <w:rFonts w:ascii="Arial" w:hAnsi="Arial" w:cs="Arial"/>
          <w:b/>
          <w:i/>
        </w:rPr>
        <w:t xml:space="preserve">АО «ЕИРЦ Ленинградской области» </w:t>
      </w:r>
      <w:r w:rsidR="00AE6EAC" w:rsidRPr="008A4DC0">
        <w:rPr>
          <w:rFonts w:ascii="Arial" w:hAnsi="Arial" w:cs="Arial"/>
          <w:b/>
          <w:i/>
        </w:rPr>
        <w:t xml:space="preserve">и АО «Петербургская сбытовая компания» перед </w:t>
      </w:r>
      <w:r w:rsidRPr="008A4DC0">
        <w:rPr>
          <w:rFonts w:ascii="Arial" w:hAnsi="Arial" w:cs="Arial"/>
          <w:b/>
          <w:i/>
        </w:rPr>
        <w:t xml:space="preserve">началом дачного сезона </w:t>
      </w:r>
      <w:r w:rsidR="00AE6EAC" w:rsidRPr="008A4DC0">
        <w:rPr>
          <w:rFonts w:ascii="Arial" w:hAnsi="Arial" w:cs="Arial"/>
          <w:b/>
          <w:i/>
        </w:rPr>
        <w:t xml:space="preserve">и периодом отпусков </w:t>
      </w:r>
      <w:r w:rsidRPr="008A4DC0">
        <w:rPr>
          <w:rFonts w:ascii="Arial" w:hAnsi="Arial" w:cs="Arial"/>
          <w:b/>
          <w:i/>
        </w:rPr>
        <w:t>напоминают своим клиентам о важности своевременной передач</w:t>
      </w:r>
      <w:r w:rsidR="00112A4C" w:rsidRPr="008A4DC0">
        <w:rPr>
          <w:rFonts w:ascii="Arial" w:hAnsi="Arial" w:cs="Arial"/>
          <w:b/>
          <w:i/>
        </w:rPr>
        <w:t>и</w:t>
      </w:r>
      <w:r w:rsidRPr="008A4DC0">
        <w:rPr>
          <w:rFonts w:ascii="Arial" w:hAnsi="Arial" w:cs="Arial"/>
          <w:b/>
          <w:i/>
        </w:rPr>
        <w:t xml:space="preserve"> показаний индивидуальных приборов учёта и оплате</w:t>
      </w:r>
      <w:r w:rsidR="00AE6EAC" w:rsidRPr="008A4DC0">
        <w:rPr>
          <w:rFonts w:ascii="Arial" w:hAnsi="Arial" w:cs="Arial"/>
          <w:b/>
          <w:i/>
        </w:rPr>
        <w:t xml:space="preserve"> электроэнерги</w:t>
      </w:r>
      <w:r w:rsidRPr="008A4DC0">
        <w:rPr>
          <w:rFonts w:ascii="Arial" w:hAnsi="Arial" w:cs="Arial"/>
          <w:b/>
          <w:i/>
        </w:rPr>
        <w:t>и.</w:t>
      </w:r>
    </w:p>
    <w:p w:rsidR="00112A4C" w:rsidRPr="008A4DC0" w:rsidRDefault="00112A4C" w:rsidP="008A4DC0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4DC0">
        <w:rPr>
          <w:rFonts w:ascii="Arial" w:hAnsi="Arial" w:cs="Arial"/>
        </w:rPr>
        <w:t>Для формирования актуальных начислений</w:t>
      </w:r>
      <w:r w:rsidR="00742CBD" w:rsidRPr="008A4DC0">
        <w:rPr>
          <w:rFonts w:ascii="Arial" w:hAnsi="Arial" w:cs="Arial"/>
        </w:rPr>
        <w:t xml:space="preserve"> за потреблённые ресурсы</w:t>
      </w:r>
      <w:r w:rsidRPr="008A4DC0">
        <w:rPr>
          <w:rFonts w:ascii="Arial" w:hAnsi="Arial" w:cs="Arial"/>
        </w:rPr>
        <w:t xml:space="preserve">, показания индивидуальных приборов </w:t>
      </w:r>
      <w:r w:rsidR="004F546F" w:rsidRPr="008A4DC0">
        <w:rPr>
          <w:rFonts w:ascii="Arial" w:hAnsi="Arial" w:cs="Arial"/>
        </w:rPr>
        <w:t>учёта</w:t>
      </w:r>
      <w:r w:rsidRPr="008A4DC0">
        <w:rPr>
          <w:rFonts w:ascii="Arial" w:hAnsi="Arial" w:cs="Arial"/>
        </w:rPr>
        <w:t xml:space="preserve"> необходимо передавать ежемесячно, даже если они не изменились. </w:t>
      </w:r>
    </w:p>
    <w:p w:rsidR="00112A4C" w:rsidRPr="008A4DC0" w:rsidRDefault="00112A4C" w:rsidP="008A4DC0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4DC0">
        <w:rPr>
          <w:rFonts w:ascii="Arial" w:hAnsi="Arial" w:cs="Arial"/>
        </w:rPr>
        <w:t xml:space="preserve">В случае, если показания не передаются, то согласно действующему законодательству, первые три месяца расчёт платы производится исходя из среднемесячного </w:t>
      </w:r>
      <w:r w:rsidR="00D0236B">
        <w:rPr>
          <w:rFonts w:ascii="Arial" w:hAnsi="Arial" w:cs="Arial"/>
        </w:rPr>
        <w:t xml:space="preserve">потребления, затем по нормативу, даже </w:t>
      </w:r>
      <w:r w:rsidRPr="008A4DC0">
        <w:rPr>
          <w:rFonts w:ascii="Arial" w:hAnsi="Arial" w:cs="Arial"/>
        </w:rPr>
        <w:t>если потребление ресурса не производится.</w:t>
      </w:r>
    </w:p>
    <w:bookmarkEnd w:id="0"/>
    <w:p w:rsidR="004F546F" w:rsidRPr="008A4DC0" w:rsidRDefault="004F546F" w:rsidP="008A4DC0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4DC0">
        <w:rPr>
          <w:rFonts w:ascii="Arial" w:hAnsi="Arial" w:cs="Arial"/>
        </w:rPr>
        <w:t>В связи с этим АО «ЕИРЦ Л</w:t>
      </w:r>
      <w:r w:rsidR="00742CBD" w:rsidRPr="008A4DC0">
        <w:rPr>
          <w:rFonts w:ascii="Arial" w:hAnsi="Arial" w:cs="Arial"/>
        </w:rPr>
        <w:t>енинградской области</w:t>
      </w:r>
      <w:r w:rsidRPr="008A4DC0">
        <w:rPr>
          <w:rFonts w:ascii="Arial" w:hAnsi="Arial" w:cs="Arial"/>
        </w:rPr>
        <w:t xml:space="preserve">» и АО «Петербургская сбытовая компания» напоминают жителям </w:t>
      </w:r>
      <w:r w:rsidR="00742CBD" w:rsidRPr="008A4DC0">
        <w:rPr>
          <w:rFonts w:ascii="Arial" w:hAnsi="Arial" w:cs="Arial"/>
        </w:rPr>
        <w:t>47 региона</w:t>
      </w:r>
      <w:r w:rsidRPr="008A4DC0">
        <w:rPr>
          <w:rFonts w:ascii="Arial" w:hAnsi="Arial" w:cs="Arial"/>
        </w:rPr>
        <w:t xml:space="preserve"> о необходимости ежемесячно передавать по</w:t>
      </w:r>
      <w:r w:rsidR="00D0236B">
        <w:rPr>
          <w:rFonts w:ascii="Arial" w:hAnsi="Arial" w:cs="Arial"/>
        </w:rPr>
        <w:t>казания приборов учёта, чтобы впоследствии</w:t>
      </w:r>
      <w:r w:rsidRPr="008A4DC0">
        <w:rPr>
          <w:rFonts w:ascii="Arial" w:hAnsi="Arial" w:cs="Arial"/>
        </w:rPr>
        <w:t xml:space="preserve"> не тратить своё время на </w:t>
      </w:r>
      <w:r w:rsidR="00742CBD" w:rsidRPr="008A4DC0">
        <w:rPr>
          <w:rFonts w:ascii="Arial" w:hAnsi="Arial" w:cs="Arial"/>
        </w:rPr>
        <w:t>обращение за перерасчётом.</w:t>
      </w:r>
      <w:r w:rsidRPr="008A4DC0">
        <w:rPr>
          <w:rFonts w:ascii="Arial" w:hAnsi="Arial" w:cs="Arial"/>
        </w:rPr>
        <w:t xml:space="preserve">   </w:t>
      </w:r>
    </w:p>
    <w:p w:rsidR="00742CBD" w:rsidRPr="008A4DC0" w:rsidRDefault="00742CBD" w:rsidP="008A4DC0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4DC0">
        <w:rPr>
          <w:rFonts w:ascii="Arial" w:hAnsi="Arial" w:cs="Arial"/>
        </w:rPr>
        <w:t xml:space="preserve">Для этого, в </w:t>
      </w:r>
      <w:r w:rsidR="004F546F" w:rsidRPr="008A4DC0">
        <w:rPr>
          <w:rFonts w:ascii="Arial" w:hAnsi="Arial" w:cs="Arial"/>
        </w:rPr>
        <w:t>случае длительного отсутствия в своей квартире</w:t>
      </w:r>
      <w:r w:rsidRPr="008A4DC0">
        <w:rPr>
          <w:rFonts w:ascii="Arial" w:hAnsi="Arial" w:cs="Arial"/>
        </w:rPr>
        <w:t xml:space="preserve">/доме, необходимо снять </w:t>
      </w:r>
      <w:r w:rsidR="00AE6EAC" w:rsidRPr="008A4DC0">
        <w:rPr>
          <w:rFonts w:ascii="Arial" w:hAnsi="Arial" w:cs="Arial"/>
        </w:rPr>
        <w:t xml:space="preserve">последние </w:t>
      </w:r>
      <w:r w:rsidRPr="008A4DC0">
        <w:rPr>
          <w:rFonts w:ascii="Arial" w:hAnsi="Arial" w:cs="Arial"/>
        </w:rPr>
        <w:t xml:space="preserve">актуальные </w:t>
      </w:r>
      <w:r w:rsidR="00AE6EAC" w:rsidRPr="008A4DC0">
        <w:rPr>
          <w:rFonts w:ascii="Arial" w:hAnsi="Arial" w:cs="Arial"/>
        </w:rPr>
        <w:t xml:space="preserve">показания </w:t>
      </w:r>
      <w:r w:rsidR="004F546F" w:rsidRPr="008A4DC0">
        <w:rPr>
          <w:rFonts w:ascii="Arial" w:hAnsi="Arial" w:cs="Arial"/>
        </w:rPr>
        <w:t>электросчётчика</w:t>
      </w:r>
      <w:r w:rsidR="00AE6EAC" w:rsidRPr="008A4DC0">
        <w:rPr>
          <w:rFonts w:ascii="Arial" w:hAnsi="Arial" w:cs="Arial"/>
        </w:rPr>
        <w:t xml:space="preserve"> </w:t>
      </w:r>
      <w:r w:rsidRPr="008A4DC0">
        <w:rPr>
          <w:rFonts w:ascii="Arial" w:hAnsi="Arial" w:cs="Arial"/>
        </w:rPr>
        <w:t xml:space="preserve">и других приборов учёта </w:t>
      </w:r>
      <w:r w:rsidR="00AE6EAC" w:rsidRPr="008A4DC0">
        <w:rPr>
          <w:rFonts w:ascii="Arial" w:hAnsi="Arial" w:cs="Arial"/>
        </w:rPr>
        <w:t>и передава</w:t>
      </w:r>
      <w:r w:rsidRPr="008A4DC0">
        <w:rPr>
          <w:rFonts w:ascii="Arial" w:hAnsi="Arial" w:cs="Arial"/>
        </w:rPr>
        <w:t>ть</w:t>
      </w:r>
      <w:r w:rsidR="00AE6EAC" w:rsidRPr="008A4DC0">
        <w:rPr>
          <w:rFonts w:ascii="Arial" w:hAnsi="Arial" w:cs="Arial"/>
        </w:rPr>
        <w:t xml:space="preserve"> их ежемесячно в период отсутствия, чтобы </w:t>
      </w:r>
      <w:r w:rsidRPr="008A4DC0">
        <w:rPr>
          <w:rFonts w:ascii="Arial" w:hAnsi="Arial" w:cs="Arial"/>
        </w:rPr>
        <w:t xml:space="preserve">начисления производились исходя из актуальных данных.  </w:t>
      </w:r>
    </w:p>
    <w:p w:rsidR="00AE6EAC" w:rsidRPr="008A4DC0" w:rsidRDefault="00742CBD" w:rsidP="008A4DC0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4DC0">
        <w:rPr>
          <w:rFonts w:ascii="Arial" w:hAnsi="Arial" w:cs="Arial"/>
        </w:rPr>
        <w:t xml:space="preserve">Передача </w:t>
      </w:r>
      <w:r w:rsidR="00AE6EAC" w:rsidRPr="008A4DC0">
        <w:rPr>
          <w:rFonts w:ascii="Arial" w:hAnsi="Arial" w:cs="Arial"/>
        </w:rPr>
        <w:t>актуальны</w:t>
      </w:r>
      <w:r w:rsidRPr="008A4DC0">
        <w:rPr>
          <w:rFonts w:ascii="Arial" w:hAnsi="Arial" w:cs="Arial"/>
        </w:rPr>
        <w:t>х</w:t>
      </w:r>
      <w:r w:rsidR="00AE6EAC" w:rsidRPr="008A4DC0">
        <w:rPr>
          <w:rFonts w:ascii="Arial" w:hAnsi="Arial" w:cs="Arial"/>
        </w:rPr>
        <w:t xml:space="preserve"> показани</w:t>
      </w:r>
      <w:r w:rsidRPr="008A4DC0">
        <w:rPr>
          <w:rFonts w:ascii="Arial" w:hAnsi="Arial" w:cs="Arial"/>
        </w:rPr>
        <w:t xml:space="preserve">й приборов учёта и своевременная оплата жилищно-коммунальных услуг позволит </w:t>
      </w:r>
      <w:r w:rsidR="00AE6EAC" w:rsidRPr="008A4DC0">
        <w:rPr>
          <w:rFonts w:ascii="Arial" w:hAnsi="Arial" w:cs="Arial"/>
        </w:rPr>
        <w:t>избеж</w:t>
      </w:r>
      <w:r w:rsidRPr="008A4DC0">
        <w:rPr>
          <w:rFonts w:ascii="Arial" w:hAnsi="Arial" w:cs="Arial"/>
        </w:rPr>
        <w:t xml:space="preserve">ать </w:t>
      </w:r>
      <w:r w:rsidR="00AE6EAC" w:rsidRPr="008A4DC0">
        <w:rPr>
          <w:rFonts w:ascii="Arial" w:hAnsi="Arial" w:cs="Arial"/>
        </w:rPr>
        <w:t>накопления задол</w:t>
      </w:r>
      <w:r w:rsidRPr="008A4DC0">
        <w:rPr>
          <w:rFonts w:ascii="Arial" w:hAnsi="Arial" w:cs="Arial"/>
        </w:rPr>
        <w:t xml:space="preserve">женности и применения мер по её </w:t>
      </w:r>
      <w:r w:rsidR="00AE6EAC" w:rsidRPr="008A4DC0">
        <w:rPr>
          <w:rFonts w:ascii="Arial" w:hAnsi="Arial" w:cs="Arial"/>
        </w:rPr>
        <w:t>взысканию.</w:t>
      </w:r>
    </w:p>
    <w:p w:rsidR="00AE6EAC" w:rsidRPr="008A4DC0" w:rsidRDefault="00AE6EAC" w:rsidP="008A4DC0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A4DC0">
        <w:rPr>
          <w:rFonts w:ascii="Arial" w:hAnsi="Arial" w:cs="Arial"/>
        </w:rPr>
        <w:t>Передача показаний</w:t>
      </w:r>
      <w:r w:rsidR="006C1E3C" w:rsidRPr="008A4DC0">
        <w:rPr>
          <w:rFonts w:ascii="Arial" w:hAnsi="Arial" w:cs="Arial"/>
        </w:rPr>
        <w:t xml:space="preserve">, </w:t>
      </w:r>
      <w:r w:rsidRPr="008A4DC0">
        <w:rPr>
          <w:rFonts w:ascii="Arial" w:hAnsi="Arial" w:cs="Arial"/>
        </w:rPr>
        <w:t xml:space="preserve">оплата электроэнергии </w:t>
      </w:r>
      <w:r w:rsidR="00742CBD" w:rsidRPr="008A4DC0">
        <w:rPr>
          <w:rFonts w:ascii="Arial" w:hAnsi="Arial" w:cs="Arial"/>
        </w:rPr>
        <w:t xml:space="preserve">и иных жилищно-коммунальных услуг </w:t>
      </w:r>
      <w:r w:rsidR="008002F5">
        <w:rPr>
          <w:rFonts w:ascii="Arial" w:hAnsi="Arial" w:cs="Arial"/>
        </w:rPr>
        <w:t xml:space="preserve">доступна </w:t>
      </w:r>
      <w:r w:rsidRPr="008A4DC0">
        <w:rPr>
          <w:rFonts w:ascii="Arial" w:hAnsi="Arial" w:cs="Arial"/>
        </w:rPr>
        <w:t xml:space="preserve">в Личном кабинете </w:t>
      </w:r>
      <w:r w:rsidR="008002F5">
        <w:rPr>
          <w:rFonts w:ascii="Arial" w:hAnsi="Arial" w:cs="Arial"/>
        </w:rPr>
        <w:t xml:space="preserve">клиента, </w:t>
      </w:r>
      <w:r w:rsidRPr="008A4DC0">
        <w:rPr>
          <w:rFonts w:ascii="Arial" w:hAnsi="Arial" w:cs="Arial"/>
        </w:rPr>
        <w:t>мобильном приложении</w:t>
      </w:r>
      <w:r w:rsidR="006C1E3C" w:rsidRPr="008A4DC0">
        <w:rPr>
          <w:rFonts w:ascii="Arial" w:hAnsi="Arial" w:cs="Arial"/>
        </w:rPr>
        <w:t xml:space="preserve"> «ЕИРЦ. Ленинградская область»</w:t>
      </w:r>
      <w:r w:rsidRPr="008A4DC0">
        <w:rPr>
          <w:rFonts w:ascii="Arial" w:hAnsi="Arial" w:cs="Arial"/>
        </w:rPr>
        <w:t xml:space="preserve"> </w:t>
      </w:r>
      <w:r w:rsidR="006C1E3C" w:rsidRPr="008A4DC0">
        <w:rPr>
          <w:rFonts w:ascii="Arial" w:hAnsi="Arial" w:cs="Arial"/>
        </w:rPr>
        <w:t xml:space="preserve">и </w:t>
      </w:r>
      <w:r w:rsidRPr="008A4DC0">
        <w:rPr>
          <w:rFonts w:ascii="Arial" w:hAnsi="Arial" w:cs="Arial"/>
        </w:rPr>
        <w:t>«</w:t>
      </w:r>
      <w:r w:rsidR="008002F5">
        <w:rPr>
          <w:rFonts w:ascii="Arial" w:hAnsi="Arial" w:cs="Arial"/>
        </w:rPr>
        <w:t>ЕИРЦ СПб/ПСК</w:t>
      </w:r>
      <w:r w:rsidRPr="008A4DC0">
        <w:rPr>
          <w:rFonts w:ascii="Arial" w:hAnsi="Arial" w:cs="Arial"/>
        </w:rPr>
        <w:t xml:space="preserve">» (в </w:t>
      </w:r>
      <w:proofErr w:type="spellStart"/>
      <w:r w:rsidRPr="008A4DC0">
        <w:rPr>
          <w:rFonts w:ascii="Arial" w:hAnsi="Arial" w:cs="Arial"/>
        </w:rPr>
        <w:t>Ap</w:t>
      </w:r>
      <w:r w:rsidR="006C1E3C" w:rsidRPr="008A4DC0">
        <w:rPr>
          <w:rFonts w:ascii="Arial" w:hAnsi="Arial" w:cs="Arial"/>
        </w:rPr>
        <w:t>pStore</w:t>
      </w:r>
      <w:proofErr w:type="spellEnd"/>
      <w:r w:rsidR="006C1E3C" w:rsidRPr="008A4DC0">
        <w:rPr>
          <w:rFonts w:ascii="Arial" w:hAnsi="Arial" w:cs="Arial"/>
        </w:rPr>
        <w:t xml:space="preserve"> и </w:t>
      </w:r>
      <w:proofErr w:type="spellStart"/>
      <w:r w:rsidR="006C1E3C" w:rsidRPr="008A4DC0">
        <w:rPr>
          <w:rFonts w:ascii="Arial" w:hAnsi="Arial" w:cs="Arial"/>
        </w:rPr>
        <w:t>GooglePlay</w:t>
      </w:r>
      <w:proofErr w:type="spellEnd"/>
      <w:r w:rsidR="006C1E3C" w:rsidRPr="008A4DC0">
        <w:rPr>
          <w:rFonts w:ascii="Arial" w:hAnsi="Arial" w:cs="Arial"/>
        </w:rPr>
        <w:t xml:space="preserve">). Воспользуйтесь цифровыми сервисами и </w:t>
      </w:r>
      <w:r w:rsidRPr="008A4DC0">
        <w:rPr>
          <w:rFonts w:ascii="Arial" w:hAnsi="Arial" w:cs="Arial"/>
        </w:rPr>
        <w:t xml:space="preserve">не отвлекаясь от дачных забот или отдыха, всего за пару минут </w:t>
      </w:r>
      <w:r w:rsidR="006C1E3C" w:rsidRPr="008A4DC0">
        <w:rPr>
          <w:rFonts w:ascii="Arial" w:hAnsi="Arial" w:cs="Arial"/>
        </w:rPr>
        <w:t xml:space="preserve">актуализируйте данные по приборам учёта и совершите оплату </w:t>
      </w:r>
      <w:r w:rsidRPr="008A4DC0">
        <w:rPr>
          <w:rFonts w:ascii="Arial" w:hAnsi="Arial" w:cs="Arial"/>
        </w:rPr>
        <w:t>в любом месте, где есть доступ к интернету.</w:t>
      </w:r>
    </w:p>
    <w:p w:rsidR="00AE6EAC" w:rsidRPr="008A4DC0" w:rsidRDefault="00AE6EAC" w:rsidP="008A4DC0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8A4DC0" w:rsidRPr="008A4DC0" w:rsidRDefault="008A4DC0" w:rsidP="008A4DC0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8A4DC0" w:rsidRPr="008A4DC0" w:rsidRDefault="008A4DC0" w:rsidP="008A4DC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A4DC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АО «Единый информационно-расчётный центр Ленинградской области»</w:t>
      </w:r>
      <w:r w:rsidRPr="008A4DC0">
        <w:rPr>
          <w:rFonts w:ascii="Arial" w:eastAsia="Times New Roman" w:hAnsi="Arial" w:cs="Arial"/>
          <w:sz w:val="18"/>
          <w:szCs w:val="18"/>
          <w:lang w:eastAsia="ru-RU"/>
        </w:rPr>
        <w:t xml:space="preserve"> – региональный оператор по начислению платы, приёму и учёту платежей населения за жилое помещение и коммунальные услуги. Сеть клиентского обслуживания АО «ЕИРЦ ЛО» насчитывает 22 территориальных управления и представлена 57 офисами во всех районах Ленинградской области. На обслуживании в АО «ЕИРЦ ЛО» находится более 1 миллиона лицевых счетов абонентов, что составляет 98% от общего количества лицевых счетов на территории региона.</w:t>
      </w:r>
    </w:p>
    <w:p w:rsidR="008A4DC0" w:rsidRPr="008A4DC0" w:rsidRDefault="008A4DC0" w:rsidP="008A4DC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A4DC0" w:rsidRPr="008A4DC0" w:rsidRDefault="008A4DC0" w:rsidP="008A4DC0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E81F5A" w:rsidRDefault="00E81F5A" w:rsidP="00324F95">
      <w:pPr>
        <w:spacing w:after="0" w:line="240" w:lineRule="auto"/>
      </w:pPr>
    </w:p>
    <w:sectPr w:rsidR="00E81F5A" w:rsidSect="008A4DC0">
      <w:headerReference w:type="default" r:id="rId6"/>
      <w:pgSz w:w="11906" w:h="16838"/>
      <w:pgMar w:top="1134" w:right="850" w:bottom="1134" w:left="1701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BA" w:rsidRDefault="00800DBA" w:rsidP="00E81F5A">
      <w:pPr>
        <w:spacing w:after="0" w:line="240" w:lineRule="auto"/>
      </w:pPr>
      <w:r>
        <w:separator/>
      </w:r>
    </w:p>
  </w:endnote>
  <w:endnote w:type="continuationSeparator" w:id="0">
    <w:p w:rsidR="00800DBA" w:rsidRDefault="00800DBA" w:rsidP="00E8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BA" w:rsidRDefault="00800DBA" w:rsidP="00E81F5A">
      <w:pPr>
        <w:spacing w:after="0" w:line="240" w:lineRule="auto"/>
      </w:pPr>
      <w:r>
        <w:separator/>
      </w:r>
    </w:p>
  </w:footnote>
  <w:footnote w:type="continuationSeparator" w:id="0">
    <w:p w:rsidR="00800DBA" w:rsidRDefault="00800DBA" w:rsidP="00E8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5A" w:rsidRDefault="00E81F5A" w:rsidP="00E81F5A">
    <w:pPr>
      <w:pStyle w:val="a5"/>
    </w:pPr>
  </w:p>
  <w:tbl>
    <w:tblPr>
      <w:tblStyle w:val="a9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3"/>
      <w:gridCol w:w="5301"/>
    </w:tblGrid>
    <w:tr w:rsidR="008A4DC0" w:rsidRPr="00FE318C" w:rsidTr="00E81F5A">
      <w:tc>
        <w:tcPr>
          <w:tcW w:w="5104" w:type="dxa"/>
        </w:tcPr>
        <w:p w:rsidR="00E81F5A" w:rsidRDefault="00E81F5A" w:rsidP="00E81F5A">
          <w:pPr>
            <w:pStyle w:val="a5"/>
            <w:ind w:firstLine="22"/>
          </w:pPr>
          <w:r>
            <w:rPr>
              <w:noProof/>
              <w:lang w:eastAsia="ru-RU"/>
            </w:rPr>
            <w:drawing>
              <wp:inline distT="0" distB="0" distL="0" distR="0" wp14:anchorId="5ADA1747" wp14:editId="7BBBEDFC">
                <wp:extent cx="3323645" cy="655012"/>
                <wp:effectExtent l="0" t="0" r="0" b="0"/>
                <wp:docPr id="25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Монтажная область 1@4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6840" cy="70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E81F5A" w:rsidRPr="00E81F5A" w:rsidRDefault="008002F5" w:rsidP="00E81F5A">
          <w:pPr>
            <w:pStyle w:val="a5"/>
            <w:ind w:left="386"/>
            <w:jc w:val="both"/>
          </w:pPr>
          <w:r>
            <w:rPr>
              <w:noProof/>
              <w:lang w:eastAsia="ru-RU"/>
            </w:rPr>
            <w:drawing>
              <wp:inline distT="0" distB="0" distL="0" distR="0" wp14:anchorId="60A6B8F1" wp14:editId="7711E8B6">
                <wp:extent cx="2286000" cy="742950"/>
                <wp:effectExtent l="0" t="0" r="0" b="0"/>
                <wp:docPr id="2" name="Рисунок 2" descr="C:\Users\babicheva\AppData\Local\Microsoft\Windows\Temporary Internet Files\Content.Word\логотип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C:\Users\babicheva\AppData\Local\Microsoft\Windows\Temporary Internet Files\Content.Word\логотип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4DC0" w:rsidRPr="00FE318C" w:rsidTr="00E81F5A">
      <w:tc>
        <w:tcPr>
          <w:tcW w:w="5104" w:type="dxa"/>
        </w:tcPr>
        <w:p w:rsidR="00E81F5A" w:rsidRPr="00E81F5A" w:rsidRDefault="00E81F5A" w:rsidP="00E81F5A">
          <w:pPr>
            <w:pStyle w:val="a5"/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</w:pPr>
          <w:r w:rsidRPr="00E81F5A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Пресс-служба АО «ЕИРЦ ЛО»</w:t>
          </w:r>
        </w:p>
        <w:p w:rsidR="00E81F5A" w:rsidRPr="00E81F5A" w:rsidRDefault="00E81F5A" w:rsidP="00E81F5A">
          <w:pPr>
            <w:pStyle w:val="a5"/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</w:pPr>
          <w:r w:rsidRPr="00E81F5A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 xml:space="preserve">mail </w:t>
          </w:r>
          <w:hyperlink r:id="rId3" w:history="1">
            <w:r w:rsidRPr="00E81F5A">
              <w:rPr>
                <w:rStyle w:val="a4"/>
                <w:rFonts w:ascii="Arial" w:hAnsi="Arial" w:cs="Arial"/>
                <w:b/>
                <w:sz w:val="18"/>
                <w:szCs w:val="18"/>
                <w:lang w:val="en-US"/>
              </w:rPr>
              <w:t>pressa@epd47.ru</w:t>
            </w:r>
          </w:hyperlink>
          <w:r w:rsidRPr="00E81F5A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 xml:space="preserve"> </w:t>
          </w:r>
        </w:p>
        <w:p w:rsidR="00E81F5A" w:rsidRPr="00E81F5A" w:rsidRDefault="00E81F5A" w:rsidP="00E81F5A">
          <w:pPr>
            <w:pStyle w:val="a5"/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</w:pPr>
          <w:r w:rsidRPr="00E81F5A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сайт</w:t>
          </w:r>
          <w:r w:rsidRPr="00E81F5A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 xml:space="preserve"> </w:t>
          </w:r>
          <w:hyperlink r:id="rId4" w:history="1">
            <w:r w:rsidRPr="00E81F5A">
              <w:rPr>
                <w:rStyle w:val="a4"/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en-US"/>
              </w:rPr>
              <w:t>http://epd47.ru</w:t>
            </w:r>
          </w:hyperlink>
        </w:p>
        <w:p w:rsidR="00E81F5A" w:rsidRDefault="00E81F5A" w:rsidP="00E81F5A">
          <w:pPr>
            <w:pStyle w:val="a5"/>
            <w:ind w:firstLine="22"/>
            <w:rPr>
              <w:noProof/>
              <w:lang w:eastAsia="ru-RU"/>
            </w:rPr>
          </w:pPr>
          <w:r w:rsidRPr="00E81F5A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тел</w:t>
          </w:r>
          <w:r w:rsidRPr="00E81F5A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 xml:space="preserve">. 8 </w:t>
          </w:r>
          <w:r w:rsidRPr="00E81F5A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(</w:t>
          </w:r>
          <w:r w:rsidRPr="00E81F5A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>812) 630-20-10</w:t>
          </w:r>
        </w:p>
      </w:tc>
      <w:tc>
        <w:tcPr>
          <w:tcW w:w="5670" w:type="dxa"/>
        </w:tcPr>
        <w:p w:rsidR="00E81F5A" w:rsidRPr="00A63B64" w:rsidRDefault="00E81F5A" w:rsidP="00E81F5A">
          <w:pPr>
            <w:pStyle w:val="a5"/>
            <w:ind w:left="386"/>
            <w:jc w:val="both"/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</w:pPr>
        </w:p>
      </w:tc>
    </w:tr>
  </w:tbl>
  <w:p w:rsidR="00E81F5A" w:rsidRDefault="00E81F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AC"/>
    <w:rsid w:val="00112A4C"/>
    <w:rsid w:val="00324F95"/>
    <w:rsid w:val="004F546F"/>
    <w:rsid w:val="006C1E3C"/>
    <w:rsid w:val="00742CBD"/>
    <w:rsid w:val="008002F5"/>
    <w:rsid w:val="00800DBA"/>
    <w:rsid w:val="008A4DC0"/>
    <w:rsid w:val="00AE6EAC"/>
    <w:rsid w:val="00D0236B"/>
    <w:rsid w:val="00DE5D54"/>
    <w:rsid w:val="00E50381"/>
    <w:rsid w:val="00E73D40"/>
    <w:rsid w:val="00E81F5A"/>
    <w:rsid w:val="00F1074F"/>
    <w:rsid w:val="00F7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D57D1B0-7477-4EF3-A42D-2F3DD1E4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6EAC"/>
    <w:rPr>
      <w:b/>
      <w:bCs/>
    </w:rPr>
  </w:style>
  <w:style w:type="character" w:styleId="a4">
    <w:name w:val="Hyperlink"/>
    <w:basedOn w:val="a0"/>
    <w:uiPriority w:val="99"/>
    <w:semiHidden/>
    <w:unhideWhenUsed/>
    <w:rsid w:val="00AE6EA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8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1F5A"/>
  </w:style>
  <w:style w:type="paragraph" w:styleId="a7">
    <w:name w:val="footer"/>
    <w:basedOn w:val="a"/>
    <w:link w:val="a8"/>
    <w:uiPriority w:val="99"/>
    <w:unhideWhenUsed/>
    <w:rsid w:val="00E8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F5A"/>
  </w:style>
  <w:style w:type="table" w:styleId="a9">
    <w:name w:val="Table Grid"/>
    <w:basedOn w:val="a1"/>
    <w:uiPriority w:val="39"/>
    <w:rsid w:val="00E81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6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8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1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16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4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673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2851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1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79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5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6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03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8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912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5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898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8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84379">
                                  <w:marLeft w:val="0"/>
                                  <w:marRight w:val="0"/>
                                  <w:marTop w:val="3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1732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34631">
                                  <w:marLeft w:val="0"/>
                                  <w:marRight w:val="0"/>
                                  <w:marTop w:val="3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4457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8140">
                                  <w:marLeft w:val="0"/>
                                  <w:marRight w:val="0"/>
                                  <w:marTop w:val="3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05280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5418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37332">
                                  <w:marLeft w:val="0"/>
                                  <w:marRight w:val="0"/>
                                  <w:marTop w:val="3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7074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0834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4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2944">
                                  <w:marLeft w:val="0"/>
                                  <w:marRight w:val="0"/>
                                  <w:marTop w:val="3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08104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0774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77355">
                                  <w:marLeft w:val="0"/>
                                  <w:marRight w:val="0"/>
                                  <w:marTop w:val="3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8572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0867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517748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1886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7174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0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45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2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81879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8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46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30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083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7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166">
                      <w:marLeft w:val="0"/>
                      <w:marRight w:val="12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4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2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285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649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7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4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244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1756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674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127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9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43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53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8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40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46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32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8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632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59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89467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91730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66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25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6313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a@epd47.r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epd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Лещинская Людмила Вячеславовна</dc:creator>
  <cp:keywords/>
  <dc:description/>
  <cp:lastModifiedBy>Лещинская Людмила Вячеславовна</cp:lastModifiedBy>
  <cp:revision>2</cp:revision>
  <dcterms:created xsi:type="dcterms:W3CDTF">2023-04-24T10:38:00Z</dcterms:created>
  <dcterms:modified xsi:type="dcterms:W3CDTF">2023-04-24T10:38:00Z</dcterms:modified>
</cp:coreProperties>
</file>